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75" w:rsidRDefault="00F94575" w:rsidP="00F94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75">
        <w:rPr>
          <w:rFonts w:ascii="Times New Roman" w:hAnsi="Times New Roman" w:cs="Times New Roman"/>
          <w:b/>
          <w:sz w:val="28"/>
          <w:szCs w:val="28"/>
        </w:rPr>
        <w:t>Попередній порядок денний</w:t>
      </w:r>
      <w:r w:rsidRPr="00F945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94575">
        <w:rPr>
          <w:rFonts w:ascii="Times New Roman" w:hAnsi="Times New Roman" w:cs="Times New Roman"/>
          <w:b/>
          <w:sz w:val="28"/>
          <w:szCs w:val="28"/>
        </w:rPr>
        <w:t>засідання</w:t>
      </w:r>
    </w:p>
    <w:p w:rsidR="00F94575" w:rsidRPr="00F94575" w:rsidRDefault="00F94575" w:rsidP="00F9457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4575" w:rsidRDefault="00F94575" w:rsidP="00F94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використання інформаційної</w:t>
      </w:r>
      <w:r w:rsidRPr="005D6E3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 портового співтовариства (</w:t>
      </w:r>
      <w:r w:rsidRPr="005D6E3A">
        <w:rPr>
          <w:rFonts w:ascii="Times New Roman" w:hAnsi="Times New Roman" w:cs="Times New Roman"/>
          <w:sz w:val="28"/>
          <w:szCs w:val="28"/>
        </w:rPr>
        <w:t>ІСПС)</w:t>
      </w:r>
      <w:r>
        <w:rPr>
          <w:rFonts w:ascii="Times New Roman" w:hAnsi="Times New Roman" w:cs="Times New Roman"/>
          <w:sz w:val="28"/>
          <w:szCs w:val="28"/>
        </w:rPr>
        <w:t xml:space="preserve"> в частині, що стосується ви</w:t>
      </w:r>
      <w:r w:rsidRPr="005D6E3A">
        <w:rPr>
          <w:rFonts w:ascii="Times New Roman" w:hAnsi="Times New Roman" w:cs="Times New Roman"/>
          <w:sz w:val="28"/>
          <w:szCs w:val="28"/>
        </w:rPr>
        <w:t xml:space="preserve">користання адміністрацією </w:t>
      </w:r>
      <w:r>
        <w:rPr>
          <w:rFonts w:ascii="Times New Roman" w:hAnsi="Times New Roman" w:cs="Times New Roman"/>
          <w:sz w:val="28"/>
          <w:szCs w:val="28"/>
        </w:rPr>
        <w:t xml:space="preserve">Одеського </w:t>
      </w:r>
      <w:r w:rsidRPr="005D6E3A">
        <w:rPr>
          <w:rFonts w:ascii="Times New Roman" w:hAnsi="Times New Roman" w:cs="Times New Roman"/>
          <w:sz w:val="28"/>
          <w:szCs w:val="28"/>
        </w:rPr>
        <w:t>порту електронного наряду без паперових примірників та надання дозволу в електронному вигляді на вивезення автотранспортними засобами за межі порту товарів у контейнерах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75" w:rsidRPr="0014337F" w:rsidRDefault="00F94575" w:rsidP="00F94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 xml:space="preserve">Обговорення проекту </w:t>
      </w:r>
      <w:r w:rsidRPr="002E3627">
        <w:rPr>
          <w:rFonts w:ascii="Times New Roman" w:hAnsi="Times New Roman" w:cs="Times New Roman"/>
          <w:sz w:val="28"/>
          <w:szCs w:val="28"/>
        </w:rPr>
        <w:t>угод пр</w:t>
      </w:r>
      <w:r>
        <w:rPr>
          <w:rFonts w:ascii="Times New Roman" w:hAnsi="Times New Roman" w:cs="Times New Roman"/>
          <w:sz w:val="28"/>
          <w:szCs w:val="28"/>
        </w:rPr>
        <w:t xml:space="preserve">о інформаційне співробітництво між </w:t>
      </w:r>
      <w:r w:rsidRPr="002E3627">
        <w:rPr>
          <w:rFonts w:ascii="Times New Roman" w:hAnsi="Times New Roman" w:cs="Times New Roman"/>
          <w:sz w:val="28"/>
          <w:szCs w:val="28"/>
        </w:rPr>
        <w:t xml:space="preserve">державним підприємством “Адміністрація морських портів України”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2E3627">
        <w:rPr>
          <w:rFonts w:ascii="Times New Roman" w:hAnsi="Times New Roman" w:cs="Times New Roman"/>
          <w:sz w:val="28"/>
          <w:szCs w:val="28"/>
        </w:rPr>
        <w:t>державни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E362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E3627">
        <w:rPr>
          <w:rFonts w:ascii="Times New Roman" w:hAnsi="Times New Roman" w:cs="Times New Roman"/>
          <w:sz w:val="28"/>
          <w:szCs w:val="28"/>
        </w:rPr>
        <w:t xml:space="preserve"> і суб’єкт</w:t>
      </w:r>
      <w:r>
        <w:rPr>
          <w:rFonts w:ascii="Times New Roman" w:hAnsi="Times New Roman" w:cs="Times New Roman"/>
          <w:sz w:val="28"/>
          <w:szCs w:val="28"/>
        </w:rPr>
        <w:t>ами господарювання,</w:t>
      </w:r>
      <w:r w:rsidRPr="0014337F">
        <w:rPr>
          <w:rFonts w:ascii="Times New Roman" w:hAnsi="Times New Roman" w:cs="Times New Roman"/>
          <w:sz w:val="28"/>
          <w:szCs w:val="28"/>
        </w:rPr>
        <w:t xml:space="preserve"> </w:t>
      </w:r>
      <w:r w:rsidRPr="005D6E3A">
        <w:rPr>
          <w:rFonts w:ascii="Times New Roman" w:hAnsi="Times New Roman" w:cs="Times New Roman"/>
          <w:sz w:val="28"/>
          <w:szCs w:val="28"/>
        </w:rPr>
        <w:t>що провадять св</w:t>
      </w:r>
      <w:r>
        <w:rPr>
          <w:rFonts w:ascii="Times New Roman" w:hAnsi="Times New Roman" w:cs="Times New Roman"/>
          <w:sz w:val="28"/>
          <w:szCs w:val="28"/>
        </w:rPr>
        <w:t>ою діяльність у морському порту</w:t>
      </w:r>
      <w:r w:rsidRPr="005D6E3A">
        <w:rPr>
          <w:rFonts w:ascii="Times New Roman" w:hAnsi="Times New Roman" w:cs="Times New Roman"/>
          <w:sz w:val="28"/>
          <w:szCs w:val="28"/>
        </w:rPr>
        <w:t xml:space="preserve"> під час здійснення операцій з товарами і транспортними засобами. </w:t>
      </w:r>
    </w:p>
    <w:p w:rsidR="00F94575" w:rsidRPr="00F408E7" w:rsidRDefault="00F94575" w:rsidP="00F94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>Про стратегію спрощення процедур торгівлі та транспорту в Україні.</w:t>
      </w:r>
    </w:p>
    <w:p w:rsidR="00F94575" w:rsidRDefault="00F94575" w:rsidP="00F94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надання звітів учасниками Міжвідомчої робочої та експертної груп на виконання доручення</w:t>
      </w:r>
      <w:r w:rsidRPr="00BF0E21">
        <w:rPr>
          <w:rFonts w:ascii="Times New Roman" w:hAnsi="Times New Roman" w:cs="Times New Roman"/>
          <w:sz w:val="28"/>
          <w:szCs w:val="28"/>
        </w:rPr>
        <w:t xml:space="preserve"> Прем’єр-міністра України № 36695/24/1-11 від 06.12.12</w:t>
      </w:r>
    </w:p>
    <w:p w:rsidR="00F94575" w:rsidRPr="0014337F" w:rsidRDefault="00F94575" w:rsidP="00F945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37F">
        <w:rPr>
          <w:rFonts w:ascii="Times New Roman" w:hAnsi="Times New Roman" w:cs="Times New Roman"/>
          <w:sz w:val="28"/>
          <w:szCs w:val="28"/>
        </w:rPr>
        <w:t>Різне.</w:t>
      </w:r>
    </w:p>
    <w:p w:rsidR="00914BC2" w:rsidRDefault="00914BC2"/>
    <w:sectPr w:rsidR="0091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34F"/>
    <w:multiLevelType w:val="hybridMultilevel"/>
    <w:tmpl w:val="8412209C"/>
    <w:lvl w:ilvl="0" w:tplc="85102E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75"/>
    <w:rsid w:val="00914BC2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1</cp:revision>
  <dcterms:created xsi:type="dcterms:W3CDTF">2013-09-16T14:28:00Z</dcterms:created>
  <dcterms:modified xsi:type="dcterms:W3CDTF">2013-09-16T14:29:00Z</dcterms:modified>
</cp:coreProperties>
</file>